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93" w:rsidRDefault="004F7401">
      <w:pPr>
        <w:rPr>
          <w:rFonts w:ascii="Arial" w:eastAsia="Arial" w:hAnsi="Arial" w:cs="Arial"/>
          <w:b/>
          <w:sz w:val="36"/>
          <w:szCs w:val="36"/>
        </w:rPr>
      </w:pPr>
      <w:r>
        <w:tab/>
      </w:r>
      <w:r>
        <w:tab/>
      </w:r>
      <w:r>
        <w:rPr>
          <w:rFonts w:ascii="Arial" w:eastAsia="Arial" w:hAnsi="Arial" w:cs="Arial"/>
          <w:b/>
          <w:sz w:val="36"/>
          <w:szCs w:val="36"/>
        </w:rPr>
        <w:t>Austin Yacht Club</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28750" cy="952500"/>
            <wp:effectExtent l="0" t="0" r="0" b="0"/>
            <wp:wrapSquare wrapText="bothSides" distT="0" distB="0" distL="114300" distR="114300"/>
            <wp:docPr id="3" name="image1.png" descr="AYC burgee"/>
            <wp:cNvGraphicFramePr/>
            <a:graphic xmlns:a="http://schemas.openxmlformats.org/drawingml/2006/main">
              <a:graphicData uri="http://schemas.openxmlformats.org/drawingml/2006/picture">
                <pic:pic xmlns:pic="http://schemas.openxmlformats.org/drawingml/2006/picture">
                  <pic:nvPicPr>
                    <pic:cNvPr id="0" name="image1.png" descr="AYC burgee"/>
                    <pic:cNvPicPr preferRelativeResize="0"/>
                  </pic:nvPicPr>
                  <pic:blipFill>
                    <a:blip r:embed="rId6"/>
                    <a:srcRect/>
                    <a:stretch>
                      <a:fillRect/>
                    </a:stretch>
                  </pic:blipFill>
                  <pic:spPr>
                    <a:xfrm>
                      <a:off x="0" y="0"/>
                      <a:ext cx="1428750" cy="952500"/>
                    </a:xfrm>
                    <a:prstGeom prst="rect">
                      <a:avLst/>
                    </a:prstGeom>
                    <a:ln/>
                  </pic:spPr>
                </pic:pic>
              </a:graphicData>
            </a:graphic>
          </wp:anchor>
        </w:drawing>
      </w:r>
    </w:p>
    <w:p w:rsidR="00102193" w:rsidRDefault="004F7401">
      <w:pPr>
        <w:rPr>
          <w:rFonts w:ascii="Arial" w:eastAsia="Arial" w:hAnsi="Arial" w:cs="Arial"/>
          <w:color w:val="000000"/>
          <w:sz w:val="27"/>
          <w:szCs w:val="27"/>
        </w:rPr>
      </w:pPr>
      <w:r>
        <w:rPr>
          <w:rFonts w:ascii="Arial" w:eastAsia="Arial" w:hAnsi="Arial" w:cs="Arial"/>
          <w:b/>
          <w:sz w:val="40"/>
          <w:szCs w:val="40"/>
        </w:rPr>
        <w:tab/>
      </w:r>
      <w:r>
        <w:rPr>
          <w:rFonts w:ascii="Arial" w:eastAsia="Arial" w:hAnsi="Arial" w:cs="Arial"/>
          <w:b/>
          <w:sz w:val="40"/>
          <w:szCs w:val="40"/>
        </w:rPr>
        <w:tab/>
      </w:r>
      <w:r>
        <w:rPr>
          <w:rFonts w:ascii="Arial" w:eastAsia="Arial" w:hAnsi="Arial" w:cs="Arial"/>
          <w:color w:val="000000"/>
          <w:sz w:val="27"/>
          <w:szCs w:val="27"/>
        </w:rPr>
        <w:t>5906 Beacon Drive</w:t>
      </w:r>
      <w:r>
        <w:rPr>
          <w:rFonts w:ascii="Arial" w:eastAsia="Arial" w:hAnsi="Arial" w:cs="Arial"/>
          <w:color w:val="000000"/>
          <w:sz w:val="27"/>
          <w:szCs w:val="27"/>
        </w:rPr>
        <w:br/>
      </w:r>
      <w:r>
        <w:rPr>
          <w:rFonts w:ascii="Arial" w:eastAsia="Arial" w:hAnsi="Arial" w:cs="Arial"/>
          <w:color w:val="000000"/>
          <w:sz w:val="27"/>
          <w:szCs w:val="27"/>
        </w:rPr>
        <w:tab/>
      </w:r>
      <w:r>
        <w:rPr>
          <w:rFonts w:ascii="Arial" w:eastAsia="Arial" w:hAnsi="Arial" w:cs="Arial"/>
          <w:color w:val="000000"/>
          <w:sz w:val="27"/>
          <w:szCs w:val="27"/>
        </w:rPr>
        <w:tab/>
        <w:t>Austin, TX 78734-1428</w:t>
      </w:r>
      <w:r>
        <w:rPr>
          <w:rFonts w:ascii="Arial" w:eastAsia="Arial" w:hAnsi="Arial" w:cs="Arial"/>
          <w:color w:val="000000"/>
          <w:sz w:val="27"/>
          <w:szCs w:val="27"/>
        </w:rPr>
        <w:br/>
      </w:r>
      <w:r>
        <w:rPr>
          <w:rFonts w:ascii="Arial" w:eastAsia="Arial" w:hAnsi="Arial" w:cs="Arial"/>
          <w:color w:val="000000"/>
          <w:sz w:val="27"/>
          <w:szCs w:val="27"/>
        </w:rPr>
        <w:tab/>
      </w:r>
      <w:r>
        <w:rPr>
          <w:rFonts w:ascii="Arial" w:eastAsia="Arial" w:hAnsi="Arial" w:cs="Arial"/>
          <w:color w:val="000000"/>
          <w:sz w:val="27"/>
          <w:szCs w:val="27"/>
        </w:rPr>
        <w:tab/>
        <w:t>(512) 266-1336</w:t>
      </w:r>
    </w:p>
    <w:p w:rsidR="00102193" w:rsidRDefault="004F7401">
      <w:pPr>
        <w:rPr>
          <w:rFonts w:ascii="Arial" w:eastAsia="Arial" w:hAnsi="Arial" w:cs="Arial"/>
          <w:color w:val="000000"/>
          <w:sz w:val="27"/>
          <w:szCs w:val="27"/>
        </w:rPr>
      </w:pP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p>
    <w:p w:rsidR="00102193" w:rsidRDefault="004F7401">
      <w:pPr>
        <w:rPr>
          <w:rFonts w:ascii="Arial" w:eastAsia="Arial" w:hAnsi="Arial" w:cs="Arial"/>
          <w:b/>
          <w:color w:val="000000"/>
        </w:rPr>
      </w:pP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t xml:space="preserve">    </w:t>
      </w:r>
      <w:r>
        <w:rPr>
          <w:rFonts w:ascii="Arial" w:eastAsia="Arial" w:hAnsi="Arial" w:cs="Arial"/>
          <w:b/>
          <w:color w:val="000000"/>
        </w:rPr>
        <w:t>BOARD OF DIRECTOR’S MEETING</w:t>
      </w:r>
    </w:p>
    <w:p w:rsidR="00102193" w:rsidRDefault="004F7401">
      <w:pPr>
        <w:rPr>
          <w:rFonts w:ascii="Arial" w:eastAsia="Arial" w:hAnsi="Arial" w:cs="Arial"/>
          <w:b/>
        </w:rPr>
      </w:pP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r>
      <w:r>
        <w:rPr>
          <w:rFonts w:ascii="Arial" w:eastAsia="Arial" w:hAnsi="Arial" w:cs="Arial"/>
          <w:color w:val="000000"/>
          <w:sz w:val="27"/>
          <w:szCs w:val="27"/>
        </w:rPr>
        <w:tab/>
        <w:t xml:space="preserve">    </w:t>
      </w:r>
      <w:r>
        <w:rPr>
          <w:rFonts w:ascii="Arial" w:eastAsia="Arial" w:hAnsi="Arial" w:cs="Arial"/>
          <w:b/>
        </w:rPr>
        <w:t>Date:  2</w:t>
      </w:r>
      <w:r w:rsidR="008865BC">
        <w:rPr>
          <w:rFonts w:ascii="Arial" w:eastAsia="Arial" w:hAnsi="Arial" w:cs="Arial"/>
          <w:b/>
        </w:rPr>
        <w:t>7</w:t>
      </w:r>
      <w:bookmarkStart w:id="0" w:name="_GoBack"/>
      <w:bookmarkEnd w:id="0"/>
      <w:r>
        <w:rPr>
          <w:rFonts w:ascii="Arial" w:eastAsia="Arial" w:hAnsi="Arial" w:cs="Arial"/>
          <w:b/>
        </w:rPr>
        <w:t xml:space="preserve"> </w:t>
      </w:r>
      <w:r w:rsidR="008865BC">
        <w:rPr>
          <w:rFonts w:ascii="Arial" w:eastAsia="Arial" w:hAnsi="Arial" w:cs="Arial"/>
          <w:b/>
        </w:rPr>
        <w:t xml:space="preserve">February </w:t>
      </w:r>
      <w:r>
        <w:rPr>
          <w:rFonts w:ascii="Arial" w:eastAsia="Arial" w:hAnsi="Arial" w:cs="Arial"/>
          <w:b/>
        </w:rPr>
        <w:t>2020</w:t>
      </w:r>
    </w:p>
    <w:p w:rsidR="00102193" w:rsidRDefault="004F7401">
      <w:pPr>
        <w:rPr>
          <w:rFonts w:ascii="Arial" w:eastAsia="Arial" w:hAnsi="Arial" w:cs="Arial"/>
          <w:b/>
          <w:sz w:val="40"/>
          <w:szCs w:val="40"/>
        </w:rPr>
      </w:pPr>
      <w:r>
        <w:rPr>
          <w:rFonts w:ascii="Arial" w:eastAsia="Arial" w:hAnsi="Arial" w:cs="Arial"/>
          <w:b/>
          <w:sz w:val="40"/>
          <w:szCs w:val="40"/>
        </w:rPr>
        <w:t>MOTION</w:t>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t xml:space="preserve">  </w:t>
      </w:r>
    </w:p>
    <w:p w:rsidR="00102193" w:rsidRDefault="004F7401">
      <w:pPr>
        <w:rPr>
          <w:rFonts w:ascii="Arial" w:eastAsia="Arial" w:hAnsi="Arial" w:cs="Arial"/>
          <w:b/>
          <w:i/>
        </w:rPr>
      </w:pPr>
      <w:r>
        <w:rPr>
          <w:rFonts w:ascii="Arial" w:eastAsia="Arial" w:hAnsi="Arial" w:cs="Arial"/>
          <w:i/>
          <w:sz w:val="20"/>
          <w:szCs w:val="20"/>
        </w:rPr>
        <w:t>All Operating Expenses exceeding $1,500, even those within the approved Operating Budget, require prior Board approval.  Every Capital Expenditure requires prior Board Approval, even if the expenditure is within the approval Capital Expenditure Plan.</w:t>
      </w:r>
      <w:r>
        <w:rPr>
          <w:rFonts w:ascii="Arial" w:eastAsia="Arial" w:hAnsi="Arial" w:cs="Arial"/>
          <w:sz w:val="20"/>
          <w:szCs w:val="20"/>
        </w:rPr>
        <w:t xml:space="preserve">  </w:t>
      </w:r>
    </w:p>
    <w:p w:rsidR="00102193" w:rsidRDefault="00102193">
      <w:pPr>
        <w:rPr>
          <w:rFonts w:ascii="Arial" w:eastAsia="Arial" w:hAnsi="Arial" w:cs="Arial"/>
          <w:b/>
        </w:rPr>
      </w:pPr>
    </w:p>
    <w:p w:rsidR="00102193" w:rsidRDefault="004F7401">
      <w:pPr>
        <w:rPr>
          <w:rFonts w:ascii="Arial" w:eastAsia="Arial" w:hAnsi="Arial" w:cs="Arial"/>
          <w:b/>
        </w:rPr>
      </w:pPr>
      <w:r>
        <w:rPr>
          <w:rFonts w:ascii="Arial" w:eastAsia="Arial" w:hAnsi="Arial" w:cs="Arial"/>
          <w:b/>
        </w:rPr>
        <w:t>NAME OF BOARD MEMBER:  Russ Shermer</w:t>
      </w:r>
    </w:p>
    <w:p w:rsidR="00102193" w:rsidRDefault="00102193">
      <w:pPr>
        <w:rPr>
          <w:rFonts w:ascii="Arial" w:eastAsia="Arial" w:hAnsi="Arial" w:cs="Arial"/>
          <w:b/>
        </w:rPr>
      </w:pPr>
    </w:p>
    <w:p w:rsidR="00102193" w:rsidRDefault="004F7401">
      <w:pPr>
        <w:rPr>
          <w:rFonts w:ascii="Arial" w:eastAsia="Arial" w:hAnsi="Arial" w:cs="Arial"/>
          <w:b/>
          <w:u w:val="single"/>
        </w:rPr>
      </w:pPr>
      <w:r>
        <w:rPr>
          <w:rFonts w:ascii="Arial" w:eastAsia="Arial" w:hAnsi="Arial" w:cs="Arial"/>
          <w:b/>
        </w:rPr>
        <w:t>BOARD POSITION:  Harbor Commander</w:t>
      </w:r>
    </w:p>
    <w:p w:rsidR="00102193" w:rsidRDefault="00102193">
      <w:pPr>
        <w:pBdr>
          <w:top w:val="nil"/>
          <w:left w:val="nil"/>
          <w:bottom w:val="nil"/>
          <w:right w:val="nil"/>
          <w:between w:val="nil"/>
        </w:pBdr>
        <w:ind w:left="630" w:firstLine="90"/>
        <w:rPr>
          <w:rFonts w:ascii="Arial" w:eastAsia="Arial" w:hAnsi="Arial" w:cs="Arial"/>
          <w:b/>
          <w:color w:val="000000"/>
        </w:rPr>
      </w:pPr>
    </w:p>
    <w:p w:rsidR="00102193" w:rsidRDefault="004F7401">
      <w:pPr>
        <w:ind w:left="270"/>
        <w:rPr>
          <w:rFonts w:ascii="Arial" w:eastAsia="Arial" w:hAnsi="Arial" w:cs="Arial"/>
        </w:rPr>
      </w:pPr>
      <w:r>
        <w:rPr>
          <w:rFonts w:ascii="Arial" w:eastAsia="Arial" w:hAnsi="Arial" w:cs="Arial"/>
          <w:b/>
        </w:rPr>
        <w:t>X</w:t>
      </w:r>
      <w:r>
        <w:rPr>
          <w:rFonts w:ascii="Arial" w:eastAsia="Arial" w:hAnsi="Arial" w:cs="Arial"/>
          <w:b/>
        </w:rPr>
        <w:tab/>
        <w:t xml:space="preserve">I MOVE THAT: </w:t>
      </w:r>
      <w:r>
        <w:rPr>
          <w:rFonts w:ascii="Arial" w:eastAsia="Arial" w:hAnsi="Arial" w:cs="Arial"/>
        </w:rPr>
        <w:t>The board approves moving forward with the replacement of the remaining three board boat docks.</w:t>
      </w:r>
    </w:p>
    <w:p w:rsidR="00102193" w:rsidRDefault="00102193">
      <w:pPr>
        <w:ind w:left="270"/>
        <w:rPr>
          <w:rFonts w:ascii="Arial" w:eastAsia="Arial" w:hAnsi="Arial" w:cs="Arial"/>
        </w:rPr>
      </w:pPr>
    </w:p>
    <w:p w:rsidR="00102193" w:rsidRDefault="004F7401">
      <w:pPr>
        <w:rPr>
          <w:rFonts w:ascii="Arial" w:eastAsia="Arial" w:hAnsi="Arial" w:cs="Arial"/>
          <w:b/>
          <w:sz w:val="40"/>
          <w:szCs w:val="40"/>
        </w:rPr>
      </w:pPr>
      <w:r>
        <w:rPr>
          <w:rFonts w:ascii="Arial" w:eastAsia="Arial" w:hAnsi="Arial" w:cs="Arial"/>
          <w:b/>
        </w:rPr>
        <w:t>BACKGROUND/PURPOSE OF MOTION:</w:t>
      </w:r>
      <w:r>
        <w:rPr>
          <w:rFonts w:ascii="Arial" w:eastAsia="Arial" w:hAnsi="Arial" w:cs="Arial"/>
        </w:rPr>
        <w:t xml:space="preserve"> In 2019, the board approved the replacement of the board boat docks.  The project was partially completed but three of the old docks remained.  The money was budgeted in FY2019 and that money was carried over to the 2020 budget. </w:t>
      </w:r>
    </w:p>
    <w:p w:rsidR="00102193" w:rsidRDefault="004F7401">
      <w:pPr>
        <w:rPr>
          <w:rFonts w:ascii="Arial" w:eastAsia="Arial" w:hAnsi="Arial" w:cs="Arial"/>
        </w:rPr>
      </w:pP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r>
      <w:r>
        <w:rPr>
          <w:rFonts w:ascii="Arial" w:eastAsia="Arial" w:hAnsi="Arial" w:cs="Arial"/>
          <w:b/>
          <w:sz w:val="40"/>
          <w:szCs w:val="40"/>
        </w:rPr>
        <w:tab/>
        <w:t xml:space="preserve">  </w:t>
      </w:r>
    </w:p>
    <w:p w:rsidR="00102193" w:rsidRDefault="004F7401">
      <w:pPr>
        <w:rPr>
          <w:rFonts w:ascii="Arial" w:eastAsia="Arial" w:hAnsi="Arial" w:cs="Arial"/>
          <w:b/>
        </w:rPr>
      </w:pPr>
      <w:r>
        <w:rPr>
          <w:rFonts w:ascii="Arial" w:eastAsia="Arial" w:hAnsi="Arial" w:cs="Arial"/>
          <w:b/>
        </w:rPr>
        <w:t xml:space="preserve">NAME OF PERSON(S) WHO WILL CARRY OUT THE MOTION:  </w:t>
      </w:r>
    </w:p>
    <w:p w:rsidR="00102193" w:rsidRDefault="004F7401">
      <w:pPr>
        <w:rPr>
          <w:rFonts w:ascii="Arial" w:eastAsia="Arial" w:hAnsi="Arial" w:cs="Arial"/>
        </w:rPr>
      </w:pPr>
      <w:r>
        <w:rPr>
          <w:rFonts w:ascii="Arial" w:eastAsia="Arial" w:hAnsi="Arial" w:cs="Arial"/>
        </w:rPr>
        <w:t>Russ Shermer, Harbor Commander</w:t>
      </w:r>
    </w:p>
    <w:p w:rsidR="00102193" w:rsidRDefault="00102193">
      <w:pPr>
        <w:rPr>
          <w:rFonts w:ascii="Arial" w:eastAsia="Arial" w:hAnsi="Arial" w:cs="Arial"/>
          <w:b/>
        </w:rPr>
      </w:pPr>
    </w:p>
    <w:p w:rsidR="00102193" w:rsidRDefault="004F7401">
      <w:pPr>
        <w:rPr>
          <w:rFonts w:ascii="Arial" w:eastAsia="Arial" w:hAnsi="Arial" w:cs="Arial"/>
        </w:rPr>
      </w:pPr>
      <w:r>
        <w:rPr>
          <w:rFonts w:ascii="Arial" w:eastAsia="Arial" w:hAnsi="Arial" w:cs="Arial"/>
          <w:b/>
        </w:rPr>
        <w:t xml:space="preserve">ADDITIONAL AMOUNT REQUESTED: </w:t>
      </w:r>
      <w:r>
        <w:rPr>
          <w:rFonts w:ascii="Arial" w:eastAsia="Arial" w:hAnsi="Arial" w:cs="Arial"/>
        </w:rPr>
        <w:t>$54,000</w:t>
      </w:r>
    </w:p>
    <w:p w:rsidR="00102193" w:rsidRDefault="00102193">
      <w:pPr>
        <w:rPr>
          <w:rFonts w:ascii="Arial" w:eastAsia="Arial" w:hAnsi="Arial" w:cs="Arial"/>
          <w:b/>
        </w:rPr>
      </w:pPr>
    </w:p>
    <w:p w:rsidR="00102193" w:rsidRDefault="004F7401">
      <w:pPr>
        <w:rPr>
          <w:rFonts w:ascii="Arial" w:eastAsia="Arial" w:hAnsi="Arial" w:cs="Arial"/>
          <w:b/>
        </w:rPr>
      </w:pPr>
      <w:r>
        <w:rPr>
          <w:rFonts w:ascii="Arial" w:eastAsia="Arial" w:hAnsi="Arial" w:cs="Arial"/>
          <w:b/>
        </w:rPr>
        <w:t>IS THIS AN OPERATING EXPENSE OR CAPITAL EXPENDITURE?</w:t>
      </w:r>
    </w:p>
    <w:p w:rsidR="00102193" w:rsidRDefault="004F7401">
      <w:pPr>
        <w:shd w:val="clear" w:color="auto" w:fill="FFFFFF"/>
        <w:rPr>
          <w:rFonts w:ascii="Arial" w:eastAsia="Arial" w:hAnsi="Arial" w:cs="Arial"/>
          <w:i/>
          <w:color w:val="222222"/>
        </w:rPr>
      </w:pPr>
      <w:r>
        <w:rPr>
          <w:rFonts w:ascii="Arial" w:eastAsia="Arial" w:hAnsi="Arial" w:cs="Arial"/>
          <w:b/>
          <w:i/>
          <w:color w:val="222222"/>
        </w:rPr>
        <w:t>(Capital Expenditures cost &gt;$2500 and have a useful life of &gt;1 year)</w:t>
      </w:r>
    </w:p>
    <w:p w:rsidR="00102193" w:rsidRDefault="00102193">
      <w:pPr>
        <w:rPr>
          <w:rFonts w:ascii="Arial" w:eastAsia="Arial" w:hAnsi="Arial" w:cs="Arial"/>
          <w:b/>
          <w:i/>
        </w:rPr>
      </w:pPr>
    </w:p>
    <w:p w:rsidR="00102193" w:rsidRDefault="004F7401">
      <w:pPr>
        <w:ind w:left="270"/>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t xml:space="preserve">   Operating Expense Line Item – Acct #</w:t>
      </w:r>
    </w:p>
    <w:p w:rsidR="00102193" w:rsidRDefault="004F7401">
      <w:pPr>
        <w:pBdr>
          <w:top w:val="nil"/>
          <w:left w:val="nil"/>
          <w:bottom w:val="nil"/>
          <w:right w:val="nil"/>
          <w:between w:val="nil"/>
        </w:pBdr>
        <w:shd w:val="clear" w:color="auto" w:fill="FFFFFF"/>
        <w:ind w:left="630"/>
        <w:rPr>
          <w:rFonts w:ascii="Arial" w:eastAsia="Arial" w:hAnsi="Arial" w:cs="Arial"/>
          <w:i/>
          <w:color w:val="222222"/>
          <w:u w:val="single"/>
        </w:rPr>
      </w:pPr>
      <w:r>
        <w:rPr>
          <w:rFonts w:ascii="Arial" w:eastAsia="Arial" w:hAnsi="Arial" w:cs="Arial"/>
          <w:b/>
          <w:u w:val="single"/>
        </w:rPr>
        <w:t xml:space="preserve">X </w:t>
      </w:r>
      <w:r>
        <w:rPr>
          <w:rFonts w:ascii="Arial" w:eastAsia="Arial" w:hAnsi="Arial" w:cs="Arial"/>
          <w:b/>
          <w:color w:val="000000"/>
        </w:rPr>
        <w:t>Capital Expenditure Line Item – Acct #</w:t>
      </w:r>
    </w:p>
    <w:p w:rsidR="00102193" w:rsidRDefault="00102193">
      <w:pPr>
        <w:pBdr>
          <w:top w:val="nil"/>
          <w:left w:val="nil"/>
          <w:bottom w:val="nil"/>
          <w:right w:val="nil"/>
          <w:between w:val="nil"/>
        </w:pBdr>
        <w:ind w:left="630" w:hanging="720"/>
        <w:rPr>
          <w:rFonts w:ascii="Arial" w:eastAsia="Arial" w:hAnsi="Arial" w:cs="Arial"/>
          <w:b/>
          <w:color w:val="000000"/>
        </w:rPr>
      </w:pPr>
    </w:p>
    <w:p w:rsidR="00102193" w:rsidRDefault="00102193">
      <w:pPr>
        <w:pBdr>
          <w:top w:val="nil"/>
          <w:left w:val="nil"/>
          <w:bottom w:val="nil"/>
          <w:right w:val="nil"/>
          <w:between w:val="nil"/>
        </w:pBdr>
        <w:ind w:left="630" w:hanging="720"/>
        <w:rPr>
          <w:rFonts w:ascii="Arial" w:eastAsia="Arial" w:hAnsi="Arial" w:cs="Arial"/>
          <w:b/>
          <w:color w:val="000000"/>
        </w:rPr>
      </w:pPr>
    </w:p>
    <w:p w:rsidR="00102193" w:rsidRDefault="004F7401">
      <w:pPr>
        <w:rPr>
          <w:rFonts w:ascii="Arial" w:eastAsia="Arial" w:hAnsi="Arial" w:cs="Arial"/>
          <w:b/>
        </w:rPr>
      </w:pPr>
      <w:r>
        <w:rPr>
          <w:rFonts w:ascii="Arial" w:eastAsia="Arial" w:hAnsi="Arial" w:cs="Arial"/>
          <w:b/>
        </w:rPr>
        <w:t xml:space="preserve">IS THE AMOUNT INCLUDED IN THE CURRENT YEAR BUDGET? </w:t>
      </w:r>
      <w:r>
        <w:rPr>
          <w:rFonts w:ascii="Arial" w:eastAsia="Arial" w:hAnsi="Arial" w:cs="Arial"/>
          <w:b/>
        </w:rPr>
        <w:tab/>
      </w:r>
    </w:p>
    <w:p w:rsidR="00102193" w:rsidRDefault="004F7401">
      <w:pPr>
        <w:ind w:left="270"/>
        <w:rPr>
          <w:rFonts w:ascii="Arial" w:eastAsia="Arial" w:hAnsi="Arial" w:cs="Arial"/>
          <w:b/>
        </w:rPr>
      </w:pPr>
      <w:bookmarkStart w:id="1" w:name="_heading=h.gjdgxs" w:colFirst="0" w:colLast="0"/>
      <w:bookmarkEnd w:id="1"/>
      <w:r>
        <w:rPr>
          <w:rFonts w:ascii="Arial" w:eastAsia="Arial" w:hAnsi="Arial" w:cs="Arial"/>
          <w:b/>
        </w:rPr>
        <w:t>X</w:t>
      </w:r>
      <w:r>
        <w:rPr>
          <w:rFonts w:ascii="Arial" w:eastAsia="Arial" w:hAnsi="Arial" w:cs="Arial"/>
          <w:b/>
        </w:rPr>
        <w:tab/>
        <w:t xml:space="preserve">Yes </w:t>
      </w:r>
    </w:p>
    <w:p w:rsidR="00102193" w:rsidRDefault="004F7401">
      <w:pPr>
        <w:ind w:firstLine="270"/>
        <w:rPr>
          <w:rFonts w:ascii="Arial" w:eastAsia="Arial" w:hAnsi="Arial" w:cs="Arial"/>
          <w:b/>
        </w:rPr>
      </w:pPr>
      <w:r>
        <w:rPr>
          <w:rFonts w:ascii="Arial" w:eastAsia="Arial" w:hAnsi="Arial" w:cs="Arial"/>
          <w:b/>
        </w:rPr>
        <w:t xml:space="preserve">No </w:t>
      </w:r>
      <w:r>
        <w:rPr>
          <w:rFonts w:ascii="Arial" w:eastAsia="Arial" w:hAnsi="Arial" w:cs="Arial"/>
          <w:b/>
        </w:rPr>
        <w:tab/>
        <w:t xml:space="preserve"> </w:t>
      </w:r>
    </w:p>
    <w:p w:rsidR="00102193" w:rsidRDefault="00102193"/>
    <w:sectPr w:rsidR="0010219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02193"/>
    <w:rsid w:val="000F3892"/>
    <w:rsid w:val="00102193"/>
    <w:rsid w:val="004F7401"/>
    <w:rsid w:val="008865BC"/>
    <w:rsid w:val="00DD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1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FtAgFK3MkvloVcVBWm7u3dYIqg==">AMUW2mUktd8w4sH0f2guyqso4OR1eUIUZt01gw1DtyAg1TXerl3Tn2c6b0Mo4xhaSah1zCr+D1K2Qwsygt/pC8ZDK6YAakH3pmyDOSEWAi2aznx+ihp2QuJ4DSEIwutBz6XzFztj+tUeUwIKRARqSv17Ag/Q4HeO9g==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russ shermer</cp:lastModifiedBy>
  <cp:revision>4</cp:revision>
  <dcterms:created xsi:type="dcterms:W3CDTF">2020-02-22T06:39:00Z</dcterms:created>
  <dcterms:modified xsi:type="dcterms:W3CDTF">2020-02-23T00:41:00Z</dcterms:modified>
</cp:coreProperties>
</file>