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smartTag w:uri="urn:schemas-microsoft-com:office:smarttags" w:element="City">
        <w:smartTag w:uri="urn:schemas-microsoft-com:office:smarttags" w:element="place">
          <w:r w:rsidR="00F67B55" w:rsidRPr="00F67B55">
            <w:rPr>
              <w:rFonts w:ascii="Arial" w:hAnsi="Arial" w:cs="Arial"/>
              <w:b/>
              <w:sz w:val="36"/>
              <w:szCs w:val="36"/>
            </w:rPr>
            <w:t>Austin</w:t>
          </w:r>
        </w:smartTag>
      </w:smartTag>
      <w:r w:rsidR="00F67B55" w:rsidRPr="00F67B55">
        <w:rPr>
          <w:rFonts w:ascii="Arial" w:hAnsi="Arial" w:cs="Arial"/>
          <w:b/>
          <w:sz w:val="36"/>
          <w:szCs w:val="36"/>
        </w:rPr>
        <w:t xml:space="preserve"> Yacht Club</w:t>
      </w:r>
    </w:p>
    <w:p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7"/>
              <w:szCs w:val="27"/>
            </w:rPr>
            <w:t>5906 Beacon Drive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7"/>
              <w:szCs w:val="27"/>
            </w:rPr>
            <w:t>Austin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7"/>
              <w:szCs w:val="27"/>
            </w:rPr>
            <w:t>TX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7"/>
              <w:szCs w:val="27"/>
            </w:rPr>
            <w:t>78734-1428</w:t>
          </w:r>
        </w:smartTag>
      </w:smartTag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D27D41">
        <w:rPr>
          <w:rFonts w:ascii="Arial" w:hAnsi="Arial" w:cs="Arial"/>
          <w:b/>
        </w:rPr>
        <w:t>January 23, 2020</w:t>
      </w:r>
    </w:p>
    <w:p w:rsidR="00012566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</w:p>
    <w:p w:rsidR="00012566" w:rsidRPr="00AD4F58" w:rsidRDefault="00012566" w:rsidP="00012566">
      <w:pPr>
        <w:rPr>
          <w:rFonts w:ascii="Arial" w:hAnsi="Arial" w:cs="Arial"/>
          <w:b/>
          <w:i/>
        </w:rPr>
      </w:pPr>
      <w:r w:rsidRPr="00AD4F58">
        <w:rPr>
          <w:rFonts w:ascii="Arial" w:hAnsi="Arial" w:cs="Arial"/>
          <w:i/>
          <w:sz w:val="20"/>
          <w:szCs w:val="20"/>
        </w:rPr>
        <w:t>All Operating Expenses exceeding $1,500, even those within the approved Operating Budget, require prior Board approval.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D4F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 w:rsidRPr="00AD4F58">
        <w:rPr>
          <w:rFonts w:ascii="Arial" w:hAnsi="Arial" w:cs="Arial"/>
          <w:i/>
          <w:sz w:val="20"/>
          <w:szCs w:val="20"/>
        </w:rPr>
        <w:t>very Capital Expenditure requires prior Board Approval, even if the expenditure is within the approval Capital Expenditure Plan.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C132D" w:rsidRDefault="00F67B55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</w:p>
    <w:p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D27D41">
        <w:rPr>
          <w:rFonts w:ascii="Arial" w:hAnsi="Arial" w:cs="Arial"/>
          <w:b/>
        </w:rPr>
        <w:t>D</w:t>
      </w:r>
      <w:r w:rsidR="00897CB1">
        <w:rPr>
          <w:rFonts w:ascii="Arial" w:hAnsi="Arial" w:cs="Arial"/>
          <w:b/>
        </w:rPr>
        <w:t xml:space="preserve">iane Covert </w:t>
      </w:r>
    </w:p>
    <w:p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POSITION:</w:t>
      </w:r>
      <w:r w:rsidR="00012566">
        <w:rPr>
          <w:rFonts w:ascii="Arial" w:hAnsi="Arial" w:cs="Arial"/>
          <w:b/>
        </w:rPr>
        <w:t xml:space="preserve"> </w:t>
      </w:r>
      <w:r w:rsidR="008D0E53">
        <w:rPr>
          <w:rFonts w:ascii="Arial" w:hAnsi="Arial" w:cs="Arial"/>
          <w:b/>
        </w:rPr>
        <w:t xml:space="preserve">Vice </w:t>
      </w:r>
      <w:bookmarkStart w:id="0" w:name="_GoBack"/>
      <w:bookmarkEnd w:id="0"/>
      <w:r w:rsidR="00D27D41">
        <w:rPr>
          <w:rFonts w:ascii="Arial" w:hAnsi="Arial" w:cs="Arial"/>
          <w:b/>
        </w:rPr>
        <w:t>Commodore</w:t>
      </w:r>
      <w:r>
        <w:rPr>
          <w:rFonts w:ascii="Arial" w:hAnsi="Arial" w:cs="Arial"/>
          <w:b/>
        </w:rPr>
        <w:t xml:space="preserve"> </w:t>
      </w:r>
    </w:p>
    <w:p w:rsidR="00897CB1" w:rsidRDefault="00897CB1" w:rsidP="00F67B55">
      <w:pPr>
        <w:rPr>
          <w:rFonts w:ascii="Arial" w:hAnsi="Arial" w:cs="Arial"/>
          <w:b/>
          <w:sz w:val="40"/>
          <w:szCs w:val="40"/>
        </w:rPr>
      </w:pPr>
    </w:p>
    <w:p w:rsidR="00605C99" w:rsidRPr="00605C99" w:rsidRDefault="00EE42EA" w:rsidP="00605C9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Pr="00CB7110">
          <w:rPr>
            <w:rFonts w:ascii="Arial" w:hAnsi="Arial" w:cs="Arial"/>
            <w:b/>
          </w:rPr>
          <w:t>MOVE</w:t>
        </w:r>
      </w:smartTag>
      <w:r w:rsidRPr="00CB7110">
        <w:rPr>
          <w:rFonts w:ascii="Arial" w:hAnsi="Arial" w:cs="Arial"/>
          <w:b/>
        </w:rPr>
        <w:t xml:space="preserve"> TO:</w:t>
      </w:r>
      <w:r w:rsidRPr="00CB7110">
        <w:rPr>
          <w:rFonts w:ascii="Arial" w:hAnsi="Arial" w:cs="Arial"/>
          <w:b/>
          <w:sz w:val="40"/>
          <w:szCs w:val="40"/>
        </w:rPr>
        <w:t xml:space="preserve"> </w:t>
      </w:r>
      <w:r w:rsidRPr="00CB7110">
        <w:rPr>
          <w:rFonts w:ascii="Arial" w:hAnsi="Arial" w:cs="Arial"/>
          <w:b/>
          <w:sz w:val="40"/>
          <w:szCs w:val="40"/>
        </w:rPr>
        <w:tab/>
      </w:r>
      <w:r w:rsidR="00605C99">
        <w:rPr>
          <w:rFonts w:ascii="Arial" w:hAnsi="Arial" w:cs="Arial"/>
          <w:b/>
          <w:sz w:val="40"/>
          <w:szCs w:val="40"/>
        </w:rPr>
        <w:t xml:space="preserve">  </w:t>
      </w:r>
    </w:p>
    <w:p w:rsidR="00605C99" w:rsidRPr="00D27D41" w:rsidRDefault="00D27D41" w:rsidP="00D27D41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  </w:t>
      </w:r>
      <w:r w:rsidR="00EE42EA" w:rsidRPr="00D27D41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="00EE42EA" w:rsidRPr="00D27D41">
          <w:rPr>
            <w:rFonts w:ascii="Arial" w:hAnsi="Arial" w:cs="Arial"/>
            <w:b/>
          </w:rPr>
          <w:t>MOVE</w:t>
        </w:r>
      </w:smartTag>
      <w:r w:rsidR="00EE42EA" w:rsidRPr="00D27D41">
        <w:rPr>
          <w:rFonts w:ascii="Arial" w:hAnsi="Arial" w:cs="Arial"/>
          <w:b/>
        </w:rPr>
        <w:t xml:space="preserve"> THAT:</w:t>
      </w:r>
    </w:p>
    <w:p w:rsidR="00605C99" w:rsidRDefault="00605C99" w:rsidP="00605C99">
      <w:pPr>
        <w:rPr>
          <w:rFonts w:ascii="Arial" w:hAnsi="Arial" w:cs="Arial"/>
          <w:b/>
        </w:rPr>
      </w:pPr>
    </w:p>
    <w:p w:rsidR="007B6561" w:rsidRPr="006C132D" w:rsidRDefault="00D27D41" w:rsidP="00F67B55">
      <w:pPr>
        <w:rPr>
          <w:rFonts w:ascii="Arial" w:hAnsi="Arial" w:cs="Arial"/>
          <w:sz w:val="40"/>
          <w:szCs w:val="40"/>
        </w:rPr>
      </w:pPr>
      <w:r w:rsidRPr="00D27D41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Board of Directors approve $3,000 for Opening Day Brunch and Ceremony expenses.</w:t>
      </w:r>
      <w:r w:rsidRPr="00D27D41">
        <w:rPr>
          <w:rFonts w:ascii="Arial" w:hAnsi="Arial" w:cs="Arial"/>
          <w:sz w:val="40"/>
          <w:szCs w:val="40"/>
        </w:rPr>
        <w:t xml:space="preserve"> </w:t>
      </w:r>
    </w:p>
    <w:p w:rsidR="00605C99" w:rsidRDefault="00516A5C" w:rsidP="00516A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BACKGROUND/PURPOSE OF MOTION:  </w:t>
      </w:r>
      <w:r>
        <w:rPr>
          <w:rFonts w:ascii="Arial" w:hAnsi="Arial" w:cs="Arial"/>
          <w:b/>
          <w:sz w:val="40"/>
          <w:szCs w:val="40"/>
        </w:rPr>
        <w:tab/>
      </w:r>
    </w:p>
    <w:p w:rsidR="00516A5C" w:rsidRPr="00F67B55" w:rsidRDefault="00516A5C" w:rsidP="00516A5C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:rsidR="00516A5C" w:rsidRDefault="006160B6" w:rsidP="00516A5C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The Austin Yacht Club’s seminal</w:t>
      </w:r>
      <w:r w:rsidR="00D27D41">
        <w:rPr>
          <w:rFonts w:ascii="Arial" w:hAnsi="Arial" w:cs="Arial"/>
          <w:i/>
        </w:rPr>
        <w:t xml:space="preserve"> </w:t>
      </w:r>
      <w:r w:rsidR="00D27D41" w:rsidRPr="00D27D41">
        <w:rPr>
          <w:rFonts w:ascii="Arial" w:hAnsi="Arial" w:cs="Arial"/>
          <w:i/>
        </w:rPr>
        <w:t>Opening Day Brunch and Ceremony</w:t>
      </w:r>
      <w:r w:rsidR="00D27D41">
        <w:rPr>
          <w:rFonts w:ascii="Arial" w:hAnsi="Arial" w:cs="Arial"/>
          <w:i/>
        </w:rPr>
        <w:t xml:space="preserve"> is a traditional event opening the sailing season, introducing new board members, recognizing former Commodores</w:t>
      </w:r>
      <w:r>
        <w:rPr>
          <w:rFonts w:ascii="Arial" w:hAnsi="Arial" w:cs="Arial"/>
          <w:i/>
        </w:rPr>
        <w:t xml:space="preserve"> and AYC staff</w:t>
      </w:r>
      <w:r w:rsidR="00D27D41">
        <w:rPr>
          <w:rFonts w:ascii="Arial" w:hAnsi="Arial" w:cs="Arial"/>
          <w:i/>
        </w:rPr>
        <w:t xml:space="preserve">, honoring </w:t>
      </w:r>
      <w:r>
        <w:rPr>
          <w:rFonts w:ascii="Arial" w:hAnsi="Arial" w:cs="Arial"/>
          <w:i/>
        </w:rPr>
        <w:t>members</w:t>
      </w:r>
      <w:r w:rsidR="00D27D41">
        <w:rPr>
          <w:rFonts w:ascii="Arial" w:hAnsi="Arial" w:cs="Arial"/>
          <w:i/>
        </w:rPr>
        <w:t xml:space="preserve"> who h</w:t>
      </w:r>
      <w:r>
        <w:rPr>
          <w:rFonts w:ascii="Arial" w:hAnsi="Arial" w:cs="Arial"/>
          <w:i/>
        </w:rPr>
        <w:t>ave passed and blessing the fleets.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</w:p>
    <w:p w:rsidR="006160B6" w:rsidRPr="006160B6" w:rsidRDefault="006160B6" w:rsidP="00516A5C">
      <w:pPr>
        <w:rPr>
          <w:rFonts w:ascii="Arial" w:hAnsi="Arial" w:cs="Arial"/>
          <w:i/>
        </w:rPr>
      </w:pPr>
      <w:r w:rsidRPr="006160B6">
        <w:rPr>
          <w:rFonts w:ascii="Arial" w:hAnsi="Arial" w:cs="Arial"/>
          <w:i/>
        </w:rPr>
        <w:t>Commodore with the assistance of the Social Committee</w:t>
      </w:r>
    </w:p>
    <w:p w:rsidR="00516A5C" w:rsidRPr="006160B6" w:rsidRDefault="00516A5C" w:rsidP="00516A5C">
      <w:pPr>
        <w:rPr>
          <w:rFonts w:ascii="Arial" w:hAnsi="Arial" w:cs="Arial"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REQUESTED: </w:t>
      </w:r>
    </w:p>
    <w:p w:rsidR="006160B6" w:rsidRDefault="006160B6" w:rsidP="00516A5C">
      <w:pPr>
        <w:rPr>
          <w:rFonts w:ascii="Arial" w:hAnsi="Arial" w:cs="Arial"/>
          <w:i/>
        </w:rPr>
      </w:pPr>
      <w:r w:rsidRPr="006160B6">
        <w:rPr>
          <w:rFonts w:ascii="Arial" w:hAnsi="Arial" w:cs="Arial"/>
          <w:i/>
        </w:rPr>
        <w:t xml:space="preserve">$3,000 </w:t>
      </w:r>
    </w:p>
    <w:p w:rsidR="006160B6" w:rsidRPr="006160B6" w:rsidRDefault="006160B6" w:rsidP="00516A5C">
      <w:pPr>
        <w:rPr>
          <w:rFonts w:ascii="Arial" w:hAnsi="Arial" w:cs="Arial"/>
          <w:i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:rsidR="00516A5C" w:rsidRPr="006160B6" w:rsidRDefault="006160B6" w:rsidP="0061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="00516A5C" w:rsidRPr="006160B6">
        <w:rPr>
          <w:rFonts w:ascii="Arial" w:hAnsi="Arial" w:cs="Arial"/>
          <w:b/>
        </w:rPr>
        <w:t xml:space="preserve">Operating Expense Line Item – </w:t>
      </w:r>
      <w:r w:rsidR="00605C99" w:rsidRPr="006160B6">
        <w:rPr>
          <w:rFonts w:ascii="Arial" w:hAnsi="Arial" w:cs="Arial"/>
          <w:b/>
        </w:rPr>
        <w:t>Acct #</w:t>
      </w:r>
      <w:r>
        <w:rPr>
          <w:rFonts w:ascii="Arial" w:hAnsi="Arial" w:cs="Arial"/>
          <w:b/>
        </w:rPr>
        <w:t>9130 – Opening Da</w:t>
      </w:r>
    </w:p>
    <w:p w:rsidR="00041605" w:rsidRDefault="00516A5C" w:rsidP="0004160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B7110">
        <w:rPr>
          <w:rFonts w:ascii="Arial" w:hAnsi="Arial" w:cs="Arial"/>
          <w:b/>
        </w:rPr>
        <w:t>Capital Expenditure</w:t>
      </w:r>
    </w:p>
    <w:p w:rsidR="00041605" w:rsidRDefault="00041605" w:rsidP="00041605">
      <w:pPr>
        <w:pStyle w:val="ListParagraph"/>
        <w:ind w:left="630"/>
        <w:rPr>
          <w:rFonts w:ascii="Arial" w:hAnsi="Arial" w:cs="Arial"/>
          <w:b/>
        </w:rPr>
      </w:pPr>
    </w:p>
    <w:p w:rsidR="00516A5C" w:rsidRPr="006160B6" w:rsidRDefault="00516A5C" w:rsidP="006160B6">
      <w:pPr>
        <w:rPr>
          <w:rFonts w:ascii="Arial" w:hAnsi="Arial" w:cs="Arial"/>
          <w:b/>
        </w:rPr>
      </w:pPr>
      <w:r w:rsidRPr="006160B6">
        <w:rPr>
          <w:rFonts w:ascii="Arial" w:hAnsi="Arial" w:cs="Arial"/>
          <w:b/>
        </w:rPr>
        <w:t xml:space="preserve">IS THE AMOUNT INCLUDED IN THE </w:t>
      </w:r>
      <w:r w:rsidR="002F6263" w:rsidRPr="006160B6">
        <w:rPr>
          <w:rFonts w:ascii="Arial" w:hAnsi="Arial" w:cs="Arial"/>
          <w:b/>
        </w:rPr>
        <w:t xml:space="preserve">CURRENT YEAR </w:t>
      </w:r>
      <w:r w:rsidRPr="006160B6">
        <w:rPr>
          <w:rFonts w:ascii="Arial" w:hAnsi="Arial" w:cs="Arial"/>
          <w:b/>
        </w:rPr>
        <w:t xml:space="preserve">BUDGET? </w:t>
      </w:r>
      <w:r w:rsidRPr="006160B6">
        <w:rPr>
          <w:rFonts w:ascii="Arial" w:hAnsi="Arial" w:cs="Arial"/>
          <w:b/>
        </w:rPr>
        <w:tab/>
      </w:r>
    </w:p>
    <w:p w:rsidR="00605C99" w:rsidRPr="006160B6" w:rsidRDefault="006160B6" w:rsidP="0061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="00516A5C" w:rsidRPr="006160B6">
        <w:rPr>
          <w:rFonts w:ascii="Arial" w:hAnsi="Arial" w:cs="Arial"/>
          <w:b/>
        </w:rPr>
        <w:t xml:space="preserve">Yes </w:t>
      </w:r>
    </w:p>
    <w:p w:rsidR="00516A5C" w:rsidRPr="00516A5C" w:rsidRDefault="00516A5C" w:rsidP="00605C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6A5C">
        <w:rPr>
          <w:rFonts w:ascii="Arial" w:hAnsi="Arial" w:cs="Arial"/>
          <w:b/>
        </w:rPr>
        <w:t xml:space="preserve">No </w:t>
      </w:r>
      <w:r w:rsidRPr="00516A5C">
        <w:rPr>
          <w:rFonts w:ascii="Arial" w:hAnsi="Arial" w:cs="Arial"/>
          <w:b/>
        </w:rPr>
        <w:tab/>
        <w:t xml:space="preserve"> 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HAVE/WILL MULTIPLE BIDS BE OBTAINED?          </w:t>
      </w:r>
    </w:p>
    <w:p w:rsidR="00605C99" w:rsidRPr="006160B6" w:rsidRDefault="006160B6" w:rsidP="0061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X   </w:t>
      </w:r>
      <w:r w:rsidR="00516A5C" w:rsidRPr="006160B6">
        <w:rPr>
          <w:rFonts w:ascii="Arial" w:hAnsi="Arial" w:cs="Arial"/>
          <w:b/>
        </w:rPr>
        <w:t xml:space="preserve">Yes </w:t>
      </w:r>
      <w:r w:rsidR="00516A5C" w:rsidRPr="006160B6">
        <w:rPr>
          <w:rFonts w:ascii="Arial" w:hAnsi="Arial" w:cs="Arial"/>
          <w:b/>
        </w:rPr>
        <w:tab/>
      </w:r>
    </w:p>
    <w:p w:rsidR="002F6263" w:rsidRPr="00012566" w:rsidRDefault="00516A5C" w:rsidP="001277C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12566">
        <w:rPr>
          <w:rFonts w:ascii="Arial" w:hAnsi="Arial" w:cs="Arial"/>
          <w:b/>
        </w:rPr>
        <w:t xml:space="preserve"> No</w:t>
      </w:r>
    </w:p>
    <w:sectPr w:rsidR="002F6263" w:rsidRPr="000125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012566"/>
    <w:rsid w:val="000234BE"/>
    <w:rsid w:val="00041605"/>
    <w:rsid w:val="00155EC6"/>
    <w:rsid w:val="00194233"/>
    <w:rsid w:val="002F6263"/>
    <w:rsid w:val="0033161B"/>
    <w:rsid w:val="00410B3D"/>
    <w:rsid w:val="00496DDB"/>
    <w:rsid w:val="004E67A6"/>
    <w:rsid w:val="005033FE"/>
    <w:rsid w:val="0050517A"/>
    <w:rsid w:val="00516A5C"/>
    <w:rsid w:val="00575A64"/>
    <w:rsid w:val="00597F70"/>
    <w:rsid w:val="00605C99"/>
    <w:rsid w:val="006160B6"/>
    <w:rsid w:val="00673C9F"/>
    <w:rsid w:val="006A1F3A"/>
    <w:rsid w:val="006C132D"/>
    <w:rsid w:val="006E3319"/>
    <w:rsid w:val="007B6561"/>
    <w:rsid w:val="007C24EE"/>
    <w:rsid w:val="00826BEB"/>
    <w:rsid w:val="008441BA"/>
    <w:rsid w:val="00897CB1"/>
    <w:rsid w:val="008D0E53"/>
    <w:rsid w:val="009C4D39"/>
    <w:rsid w:val="009D406C"/>
    <w:rsid w:val="009D6AFD"/>
    <w:rsid w:val="00A03677"/>
    <w:rsid w:val="00A76D73"/>
    <w:rsid w:val="00A80A9C"/>
    <w:rsid w:val="00CB7110"/>
    <w:rsid w:val="00CE1C20"/>
    <w:rsid w:val="00D2331A"/>
    <w:rsid w:val="00D27D41"/>
    <w:rsid w:val="00DB4890"/>
    <w:rsid w:val="00DC4106"/>
    <w:rsid w:val="00DD038B"/>
    <w:rsid w:val="00E90484"/>
    <w:rsid w:val="00EC74FF"/>
    <w:rsid w:val="00EE42EA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2A81B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Jackie Wheeless</cp:lastModifiedBy>
  <cp:revision>3</cp:revision>
  <dcterms:created xsi:type="dcterms:W3CDTF">2020-01-22T20:28:00Z</dcterms:created>
  <dcterms:modified xsi:type="dcterms:W3CDTF">2020-01-22T20:31:00Z</dcterms:modified>
</cp:coreProperties>
</file>